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1040" w14:textId="0E7F020D" w:rsidR="00D059E5" w:rsidRPr="00D059E5" w:rsidRDefault="00210F64" w:rsidP="00D059E5">
      <w:pPr>
        <w:pStyle w:val="Heading1"/>
        <w:shd w:val="clear" w:color="auto" w:fill="EDF0F2"/>
        <w:spacing w:before="300" w:after="150"/>
        <w:rPr>
          <w:rFonts w:ascii="Open Sans" w:eastAsia="Times New Roman" w:hAnsi="Open Sans" w:cs="Open Sans"/>
          <w:b/>
          <w:bCs/>
          <w:color w:val="777777"/>
          <w:kern w:val="36"/>
          <w:sz w:val="54"/>
          <w:szCs w:val="54"/>
          <w14:ligatures w14:val="none"/>
        </w:rPr>
      </w:pPr>
      <w:r>
        <w:rPr>
          <w:rFonts w:ascii="Open Sans" w:eastAsia="Times New Roman" w:hAnsi="Open Sans" w:cs="Open Sans"/>
          <w:b/>
          <w:bCs/>
          <w:color w:val="777777"/>
          <w:kern w:val="36"/>
          <w:sz w:val="54"/>
          <w:szCs w:val="54"/>
          <w14:ligatures w14:val="none"/>
        </w:rPr>
        <w:t xml:space="preserve">Certified </w:t>
      </w:r>
      <w:r w:rsidR="00CE6B45" w:rsidRPr="00CE6B45">
        <w:rPr>
          <w:rFonts w:ascii="Open Sans" w:eastAsia="Times New Roman" w:hAnsi="Open Sans" w:cs="Open Sans"/>
          <w:b/>
          <w:bCs/>
          <w:color w:val="777777"/>
          <w:kern w:val="36"/>
          <w:sz w:val="54"/>
          <w:szCs w:val="54"/>
          <w14:ligatures w14:val="none"/>
        </w:rPr>
        <w:t>Clinical Medical Assistant</w:t>
      </w:r>
      <w:bookmarkStart w:id="0" w:name="_Hlk195177212"/>
    </w:p>
    <w:bookmarkEnd w:id="0"/>
    <w:p w14:paraId="611AA4B2" w14:textId="51E46F7C" w:rsidR="00CE6B45" w:rsidRPr="00CE6B45" w:rsidRDefault="00D059E5" w:rsidP="00CE6B45">
      <w:pPr>
        <w:numPr>
          <w:ilvl w:val="0"/>
          <w:numId w:val="2"/>
        </w:numPr>
        <w:shd w:val="clear" w:color="auto" w:fill="EDF0F2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6"/>
          <w:szCs w:val="26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6"/>
          <w:szCs w:val="26"/>
          <w14:ligatures w14:val="none"/>
        </w:rPr>
        <w:t>NHA: CCMA PREP COURSE</w:t>
      </w:r>
    </w:p>
    <w:p w14:paraId="562D3BFF" w14:textId="77777777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t>Description:</w:t>
      </w:r>
    </w:p>
    <w:p w14:paraId="20637EBB" w14:textId="190CA249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This program is designed to teach students the skills necessary for employment in the modern medical facility. A qualified medical assistant </w:t>
      </w:r>
      <w:proofErr w:type="gramStart"/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is capable of performing</w:t>
      </w:r>
      <w:proofErr w:type="gramEnd"/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 a wide range of duties, with a variety of technical </w:t>
      </w: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details</w:t>
      </w: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; </w:t>
      </w: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thus,</w:t>
      </w: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 helping the physician in many clinical situations. Upon successful completion of this course, students will receive a certificate of completion and will be eligible for National Certification through the National Health career Association (NHA).</w:t>
      </w:r>
    </w:p>
    <w:p w14:paraId="0FE6CA28" w14:textId="6F81F853" w:rsidR="00F758E6" w:rsidRPr="00177AD3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58595B"/>
          <w:kern w:val="0"/>
          <w14:ligatures w14:val="none"/>
        </w:rPr>
      </w:pP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t>Course Requirements</w:t>
      </w: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br/>
      </w:r>
      <w:r w:rsidR="00D059E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1. </w:t>
      </w: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High School Diploma;</w:t>
      </w:r>
      <w:r w:rsidR="00F758E6" w:rsidRPr="00177AD3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 or GED/</w:t>
      </w:r>
      <w:r w:rsidR="00F758E6" w:rsidRPr="00177AD3">
        <w:rPr>
          <w:rFonts w:ascii="Open Sans" w:eastAsia="Times New Roman" w:hAnsi="Open Sans" w:cs="Open Sans"/>
          <w:color w:val="58595B"/>
          <w:kern w:val="0"/>
          <w14:ligatures w14:val="none"/>
        </w:rPr>
        <w:t xml:space="preserve"> </w:t>
      </w:r>
      <w:r w:rsidR="00F758E6" w:rsidRPr="00F758E6">
        <w:rPr>
          <w:rFonts w:ascii="Open Sans" w:eastAsia="Times New Roman" w:hAnsi="Open Sans" w:cs="Open Sans"/>
          <w:color w:val="58595B"/>
          <w:kern w:val="0"/>
          <w14:ligatures w14:val="none"/>
        </w:rPr>
        <w:t>high school equivalency</w:t>
      </w:r>
    </w:p>
    <w:p w14:paraId="1A12A9A4" w14:textId="1FDBED96" w:rsidR="00D059E5" w:rsidRDefault="00D059E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>
        <w:rPr>
          <w:rFonts w:ascii="Open Sans" w:eastAsia="Times New Roman" w:hAnsi="Open Sans" w:cs="Open Sans"/>
          <w:color w:val="777777"/>
          <w:kern w:val="0"/>
          <w14:ligatures w14:val="none"/>
        </w:rPr>
        <w:t>2. A student must have completed a training program within the last 5 years or has             1 year of supervised work experience in a medical assistant field within the last 3 years: or 2 years of supervised work experience in as medical assisting field within the last 5 years.</w:t>
      </w:r>
    </w:p>
    <w:p w14:paraId="685692C1" w14:textId="448E16EF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t>Professional Association</w:t>
      </w:r>
    </w:p>
    <w:p w14:paraId="5C48E6F4" w14:textId="77777777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National Health career Association, Certified Clinical Medical Assistant (C.C.M.A.)</w:t>
      </w:r>
    </w:p>
    <w:p w14:paraId="73D10D9B" w14:textId="77777777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t>Method of Instruction</w:t>
      </w:r>
    </w:p>
    <w:p w14:paraId="3603F3E3" w14:textId="77777777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This course utilizes a lecture and demonstration methodology.</w:t>
      </w:r>
    </w:p>
    <w:p w14:paraId="50B0199D" w14:textId="77777777" w:rsidR="00CE6B45" w:rsidRPr="00CE6B45" w:rsidRDefault="00CE6B45" w:rsidP="00CE6B4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CE6B4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t>Criteria for Certification</w:t>
      </w:r>
    </w:p>
    <w:p w14:paraId="5B215C94" w14:textId="2E14D518" w:rsidR="005C3F55" w:rsidRDefault="00CE6B45" w:rsidP="00CE6B45">
      <w:pPr>
        <w:shd w:val="clear" w:color="auto" w:fill="F7F7F7"/>
        <w:spacing w:line="405" w:lineRule="atLeast"/>
        <w:rPr>
          <w:rFonts w:ascii="Roboto" w:hAnsi="Roboto"/>
          <w:b/>
          <w:bCs/>
          <w:color w:val="FFFFFF"/>
          <w:sz w:val="78"/>
          <w:szCs w:val="78"/>
        </w:rPr>
      </w:pPr>
      <w:r w:rsidRPr="00CE6B45">
        <w:rPr>
          <w:rFonts w:ascii="Open Sans" w:eastAsia="Times New Roman" w:hAnsi="Open Sans" w:cs="Open Sans"/>
          <w:color w:val="777777"/>
          <w:kern w:val="0"/>
          <w14:ligatures w14:val="none"/>
        </w:rPr>
        <w:t>Students must achieve a passing grade of 70% on the National Certification exam.</w:t>
      </w:r>
    </w:p>
    <w:p w14:paraId="08BD6E72" w14:textId="23FEEB03" w:rsidR="00F758E6" w:rsidRPr="004F44C5" w:rsidRDefault="004F44C5" w:rsidP="004F44C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4F44C5">
        <w:rPr>
          <w:rFonts w:ascii="Open Sans" w:eastAsia="Times New Roman" w:hAnsi="Open Sans" w:cs="Open Sans"/>
          <w:b/>
          <w:bCs/>
          <w:color w:val="777777"/>
          <w:kern w:val="0"/>
          <w14:ligatures w14:val="none"/>
        </w:rPr>
        <w:lastRenderedPageBreak/>
        <w:t>Course Structure</w:t>
      </w:r>
    </w:p>
    <w:tbl>
      <w:tblPr>
        <w:tblW w:w="1125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  <w:gridCol w:w="3190"/>
      </w:tblGrid>
      <w:tr w:rsidR="004F44C5" w:rsidRPr="004F44C5" w14:paraId="2A828B3E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6C35C" w14:textId="6CAB681B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  <w:color w:val="3A3A3A"/>
              </w:rPr>
              <w:t>Foundation Knowledge &amp; Basic Science , Health-Care System/Setting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6955" w14:textId="250A4A50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502BF327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E98E" w14:textId="77777777" w:rsidR="00D059E5" w:rsidRPr="00D059E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Open Sans" w:hAnsi="Open Sans" w:cs="Open Sans"/>
                <w:color w:val="3A3A3A"/>
              </w:rPr>
            </w:pPr>
            <w:r w:rsidRPr="00D059E5">
              <w:rPr>
                <w:rFonts w:ascii="Open Sans" w:hAnsi="Open Sans" w:cs="Open Sans"/>
                <w:color w:val="3A3A3A"/>
              </w:rPr>
              <w:t>Anatomy, Physiology &amp; Medical Terminology</w:t>
            </w:r>
          </w:p>
          <w:p w14:paraId="6D248730" w14:textId="15B3CE46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2916" w14:textId="16D19C35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26DBD9B0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07EB" w14:textId="63CC811D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  <w:color w:val="3A3A3A"/>
              </w:rPr>
              <w:t>Patient Safety, Nutrition, Basic Pharmacology, Medical Office Clinical Practices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99A9" w14:textId="02625920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37F8F63D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B00FD" w14:textId="2D91C54B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  <w:color w:val="3A3A3A"/>
              </w:rPr>
              <w:t>Phlebotomy &amp; EKG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D1C4" w14:textId="1201D920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3C5C7CAA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B582D" w14:textId="0BD7712A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  <w:color w:val="3A3A3A"/>
              </w:rPr>
              <w:t xml:space="preserve">Body Structures Organ Systems, Psychophysiology Disease Process 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2AFBA" w14:textId="6BF35274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4077EE20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7569B" w14:textId="410B9E05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</w:rPr>
              <w:t>Clinical, Patient Care, Intake/Vitals, General Patient Care, Infection control/Safety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251C6" w14:textId="70AF14F6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561274E0" w14:textId="77777777" w:rsidTr="00D059E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0941" w14:textId="28927E0E" w:rsidR="004F44C5" w:rsidRPr="004F44C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14:ligatures w14:val="none"/>
              </w:rPr>
            </w:pPr>
            <w:r w:rsidRPr="00D059E5">
              <w:rPr>
                <w:rFonts w:ascii="Open Sans" w:hAnsi="Open Sans" w:cs="Open Sans"/>
              </w:rPr>
              <w:t>Point of Care Testing Lab Process, Phlebotomy, EKG/Cardiovascular Testing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AF554" w14:textId="07C42612" w:rsidR="00D059E5" w:rsidRPr="004F44C5" w:rsidRDefault="00D059E5" w:rsidP="00D059E5">
            <w:pPr>
              <w:tabs>
                <w:tab w:val="center" w:pos="1475"/>
                <w:tab w:val="right" w:pos="2950"/>
              </w:tabs>
              <w:spacing w:after="0" w:line="300" w:lineRule="atLeas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059E5" w:rsidRPr="004F44C5" w14:paraId="0542A12C" w14:textId="77777777" w:rsidTr="004F44C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B73DF" w14:textId="682DD785" w:rsidR="00D059E5" w:rsidRPr="00D059E5" w:rsidRDefault="00D059E5" w:rsidP="00D059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</w:rPr>
            </w:pPr>
            <w:r w:rsidRPr="00D059E5">
              <w:rPr>
                <w:rFonts w:ascii="Open Sans" w:hAnsi="Open Sans" w:cs="Open Sans"/>
              </w:rPr>
              <w:t>Administration Assisting, Communication &amp; Customer Service, Medical Law &amp; Ethics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908C8" w14:textId="77777777" w:rsidR="00D059E5" w:rsidRDefault="00D059E5" w:rsidP="00D059E5">
            <w:pPr>
              <w:tabs>
                <w:tab w:val="center" w:pos="1475"/>
                <w:tab w:val="right" w:pos="2950"/>
              </w:tabs>
              <w:spacing w:after="0" w:line="300" w:lineRule="atLeas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F44C5" w:rsidRPr="004F44C5" w14:paraId="3A1C43E8" w14:textId="77777777" w:rsidTr="004F44C5">
        <w:tc>
          <w:tcPr>
            <w:tcW w:w="5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A9BA8" w14:textId="6D13E9DA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2D30" w14:textId="706C6687" w:rsidR="004F44C5" w:rsidRPr="004F44C5" w:rsidRDefault="004F44C5" w:rsidP="004F44C5">
            <w:pPr>
              <w:spacing w:after="0" w:line="30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69660155" w14:textId="5EA16354" w:rsidR="004F44C5" w:rsidRPr="004F44C5" w:rsidRDefault="004F44C5" w:rsidP="004F44C5">
      <w:pPr>
        <w:shd w:val="clear" w:color="auto" w:fill="F7F7F7"/>
        <w:spacing w:after="300" w:line="405" w:lineRule="atLeast"/>
        <w:rPr>
          <w:rFonts w:ascii="Open Sans" w:eastAsia="Times New Roman" w:hAnsi="Open Sans" w:cs="Open Sans"/>
          <w:color w:val="777777"/>
          <w:kern w:val="0"/>
          <w14:ligatures w14:val="none"/>
        </w:rPr>
      </w:pPr>
      <w:r w:rsidRPr="004F44C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Program duration: </w:t>
      </w:r>
      <w:r>
        <w:rPr>
          <w:rFonts w:ascii="Open Sans" w:eastAsia="Times New Roman" w:hAnsi="Open Sans" w:cs="Open Sans"/>
          <w:color w:val="777777"/>
          <w:kern w:val="0"/>
          <w14:ligatures w14:val="none"/>
        </w:rPr>
        <w:t>210</w:t>
      </w:r>
      <w:r w:rsidRPr="004F44C5">
        <w:rPr>
          <w:rFonts w:ascii="Open Sans" w:eastAsia="Times New Roman" w:hAnsi="Open Sans" w:cs="Open Sans"/>
          <w:color w:val="777777"/>
          <w:kern w:val="0"/>
          <w14:ligatures w14:val="none"/>
        </w:rPr>
        <w:t xml:space="preserve"> Hrs</w:t>
      </w:r>
    </w:p>
    <w:p w14:paraId="0F20121B" w14:textId="23F94311" w:rsidR="007F10E0" w:rsidRDefault="00210F64">
      <w:r>
        <w:rPr>
          <w:rFonts w:ascii="Arial" w:eastAsia="Times New Roman" w:hAnsi="Arial" w:cs="Arial"/>
          <w:noProof/>
          <w:color w:val="58595B"/>
          <w:kern w:val="0"/>
          <w:sz w:val="30"/>
          <w:szCs w:val="30"/>
          <w14:ligatures w14:val="none"/>
        </w:rPr>
        <w:t xml:space="preserve"> </w:t>
      </w:r>
      <w:r w:rsidR="00E54938">
        <w:rPr>
          <w:rFonts w:ascii="Arial" w:eastAsia="Times New Roman" w:hAnsi="Arial" w:cs="Arial"/>
          <w:noProof/>
          <w:color w:val="58595B"/>
          <w:kern w:val="0"/>
          <w:sz w:val="30"/>
          <w:szCs w:val="30"/>
          <w14:ligatures w14:val="none"/>
        </w:rPr>
        <w:t xml:space="preserve"> </w:t>
      </w:r>
      <w:r w:rsidR="00F32A58">
        <w:rPr>
          <w:rFonts w:ascii="Arial" w:eastAsia="Times New Roman" w:hAnsi="Arial" w:cs="Arial"/>
          <w:noProof/>
          <w:color w:val="58595B"/>
          <w:kern w:val="0"/>
          <w:sz w:val="30"/>
          <w:szCs w:val="30"/>
          <w14:ligatures w14:val="none"/>
        </w:rPr>
        <w:t xml:space="preserve"> </w:t>
      </w:r>
    </w:p>
    <w:sectPr w:rsidR="007F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6F3B"/>
    <w:multiLevelType w:val="hybridMultilevel"/>
    <w:tmpl w:val="CE00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6B9"/>
    <w:multiLevelType w:val="multilevel"/>
    <w:tmpl w:val="3C9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A26A2"/>
    <w:multiLevelType w:val="multilevel"/>
    <w:tmpl w:val="8CE8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840459">
    <w:abstractNumId w:val="2"/>
  </w:num>
  <w:num w:numId="2" w16cid:durableId="730082654">
    <w:abstractNumId w:val="1"/>
  </w:num>
  <w:num w:numId="3" w16cid:durableId="122410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E0"/>
    <w:rsid w:val="00177AD3"/>
    <w:rsid w:val="00210F64"/>
    <w:rsid w:val="00342323"/>
    <w:rsid w:val="004F44C5"/>
    <w:rsid w:val="005C3F55"/>
    <w:rsid w:val="007A3F09"/>
    <w:rsid w:val="007F10E0"/>
    <w:rsid w:val="0089218A"/>
    <w:rsid w:val="00CE6B45"/>
    <w:rsid w:val="00D059E5"/>
    <w:rsid w:val="00E54938"/>
    <w:rsid w:val="00F32A58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2F2B"/>
  <w15:chartTrackingRefBased/>
  <w15:docId w15:val="{82EBFB63-D831-4095-A677-58EADF05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09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11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723">
              <w:marLeft w:val="0"/>
              <w:marRight w:val="0"/>
              <w:marTop w:val="450"/>
              <w:marBottom w:val="450"/>
              <w:divBdr>
                <w:top w:val="single" w:sz="6" w:space="11" w:color="DFE6E9"/>
                <w:left w:val="none" w:sz="0" w:space="0" w:color="auto"/>
                <w:bottom w:val="single" w:sz="6" w:space="11" w:color="DFE6E9"/>
                <w:right w:val="none" w:sz="0" w:space="0" w:color="auto"/>
              </w:divBdr>
              <w:divsChild>
                <w:div w:id="7041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233">
              <w:marLeft w:val="0"/>
              <w:marRight w:val="0"/>
              <w:marTop w:val="450"/>
              <w:marBottom w:val="450"/>
              <w:divBdr>
                <w:top w:val="single" w:sz="6" w:space="11" w:color="DFE6E9"/>
                <w:left w:val="none" w:sz="0" w:space="0" w:color="auto"/>
                <w:bottom w:val="single" w:sz="6" w:space="11" w:color="DFE6E9"/>
                <w:right w:val="none" w:sz="0" w:space="0" w:color="auto"/>
              </w:divBdr>
              <w:divsChild>
                <w:div w:id="18967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giaquinto</dc:creator>
  <cp:keywords/>
  <dc:description/>
  <cp:lastModifiedBy>eric giaquinto</cp:lastModifiedBy>
  <cp:revision>2</cp:revision>
  <dcterms:created xsi:type="dcterms:W3CDTF">2025-05-08T15:06:00Z</dcterms:created>
  <dcterms:modified xsi:type="dcterms:W3CDTF">2025-05-08T15:06:00Z</dcterms:modified>
</cp:coreProperties>
</file>